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F829" w14:textId="77777777" w:rsidR="00812093" w:rsidRDefault="00812093" w:rsidP="005A0545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25766215"/>
      <w:r w:rsidRPr="00B3724E">
        <w:rPr>
          <w:rFonts w:cstheme="minorHAnsi"/>
          <w:b/>
          <w:bCs/>
          <w:sz w:val="28"/>
          <w:szCs w:val="28"/>
        </w:rPr>
        <w:t xml:space="preserve">--- </w:t>
      </w:r>
      <w:r>
        <w:rPr>
          <w:rFonts w:cstheme="minorHAnsi"/>
          <w:b/>
          <w:bCs/>
          <w:sz w:val="28"/>
          <w:szCs w:val="28"/>
        </w:rPr>
        <w:t>DOKTORA</w:t>
      </w:r>
      <w:r w:rsidRPr="00B3724E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DANIŞMAN DEĞİŞİKLİĞİ</w:t>
      </w:r>
      <w:r w:rsidRPr="00B3724E">
        <w:rPr>
          <w:rFonts w:cstheme="minorHAnsi"/>
          <w:b/>
          <w:bCs/>
          <w:sz w:val="28"/>
          <w:szCs w:val="28"/>
        </w:rPr>
        <w:t xml:space="preserve"> ---</w:t>
      </w:r>
    </w:p>
    <w:p w14:paraId="2991FC83" w14:textId="77777777" w:rsidR="00812093" w:rsidRDefault="00812093" w:rsidP="0081209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AF18119" w14:textId="77777777" w:rsidR="003623E4" w:rsidRPr="002548E3" w:rsidRDefault="003623E4" w:rsidP="003623E4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2548E3">
        <w:rPr>
          <w:rFonts w:cstheme="minorHAnsi"/>
          <w:b/>
          <w:bCs/>
          <w:sz w:val="20"/>
          <w:szCs w:val="20"/>
        </w:rPr>
        <w:t>Lisansüstü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Eğitim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Öğretim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Yönetmeliği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–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Madde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3</w:t>
      </w:r>
      <w:r w:rsidRPr="002548E3">
        <w:rPr>
          <w:rFonts w:cstheme="minorHAnsi"/>
          <w:b/>
          <w:bCs/>
          <w:sz w:val="20"/>
          <w:szCs w:val="20"/>
        </w:rPr>
        <w:t>2</w:t>
      </w:r>
    </w:p>
    <w:p w14:paraId="3DF26CDB" w14:textId="77777777" w:rsidR="003623E4" w:rsidRDefault="003623E4" w:rsidP="003623E4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(1)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Doktora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danışmanı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olarak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atanacak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öğretim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üyesinin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ilgili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enstitü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yönetim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kurulu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tarafından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belirlenen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danışmanlıkla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ilgili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özel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koşullara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sahip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daha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önce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başarıyla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tamamlanmış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en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az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yüksek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lisans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tıpta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uzmanlık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tezi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yönetmiş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olması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gerekir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846E00F" w14:textId="77777777" w:rsidR="003623E4" w:rsidRPr="00E21FC5" w:rsidRDefault="003623E4" w:rsidP="003623E4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…</w:t>
      </w:r>
    </w:p>
    <w:p w14:paraId="720E5266" w14:textId="77777777" w:rsidR="003623E4" w:rsidRPr="00D4596C" w:rsidRDefault="003623E4" w:rsidP="003623E4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(4) Bir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öğrencinin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danışmanı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değişikliği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öğrencinin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ilgili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enstitüye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gerekçeli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müracaatı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ile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anabilim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anasanat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dalı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kurulunun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önerisi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üzerine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enstitü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yönetim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kurulunun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kararı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ile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en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geç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ay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içerisinde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yapılır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. Yeni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danışman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atanıncaya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kadar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ilgili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anabilim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dalı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başkanı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öğrencinin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danışmanlığını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yürütür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. Tez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danışmanının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yurt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dışına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altı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ay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daha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uzun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süreli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çıkması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durumunda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ikinci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danışman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belirlenmesi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konusu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ile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ilgili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feragat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formu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vermek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şartıyla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doktora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öğrencisi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başka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danışmana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aktarılabilir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Üniversiteden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emekli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olan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başka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yükseköğretim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kurumuna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geçen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öğretim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üyelerinin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yürüttüğü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danışmanlıklar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en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az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üç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izleme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aşamasının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başarıyla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tamamlanmış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olması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durumunda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anabilim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dalı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kurulu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önerisi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enstitü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yönetim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kurulunun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onayı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ile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devam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edebilir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başka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öğretim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üyesine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4596C">
        <w:rPr>
          <w:rFonts w:asciiTheme="minorHAnsi" w:hAnsiTheme="minorHAnsi" w:cstheme="minorHAnsi"/>
          <w:i/>
          <w:iCs/>
          <w:sz w:val="20"/>
          <w:szCs w:val="20"/>
        </w:rPr>
        <w:t>devredilebilir</w:t>
      </w:r>
      <w:proofErr w:type="spellEnd"/>
      <w:r w:rsidRPr="00D4596C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A7C00AD" w14:textId="77777777" w:rsidR="003623E4" w:rsidRPr="00D4596C" w:rsidRDefault="003623E4" w:rsidP="003623E4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4596C">
        <w:rPr>
          <w:rFonts w:asciiTheme="minorHAnsi" w:hAnsiTheme="minorHAnsi" w:cstheme="minorHAnsi"/>
          <w:i/>
          <w:iCs/>
          <w:sz w:val="20"/>
          <w:szCs w:val="20"/>
        </w:rPr>
        <w:t>…</w:t>
      </w:r>
    </w:p>
    <w:p w14:paraId="7232BCCB" w14:textId="77777777" w:rsidR="003623E4" w:rsidRDefault="003623E4" w:rsidP="003623E4">
      <w:pPr>
        <w:jc w:val="both"/>
        <w:rPr>
          <w:rFonts w:cstheme="minorHAnsi"/>
          <w:b/>
          <w:bCs/>
          <w:sz w:val="20"/>
          <w:szCs w:val="20"/>
        </w:rPr>
      </w:pPr>
    </w:p>
    <w:p w14:paraId="1F81B0AF" w14:textId="77777777" w:rsidR="003623E4" w:rsidRPr="002548E3" w:rsidRDefault="003623E4" w:rsidP="003623E4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2548E3">
        <w:rPr>
          <w:rFonts w:cstheme="minorHAnsi"/>
          <w:b/>
          <w:bCs/>
          <w:sz w:val="20"/>
          <w:szCs w:val="20"/>
        </w:rPr>
        <w:t>Lisansüstü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Eğitim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Öğretim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Yönetmeliği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Uygulama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Esasları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–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Madde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27</w:t>
      </w:r>
    </w:p>
    <w:p w14:paraId="4D63E3A5" w14:textId="77777777" w:rsidR="003623E4" w:rsidRPr="00A72EE0" w:rsidRDefault="003623E4" w:rsidP="003623E4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72EE0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1)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Doktora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danışmanı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Üniversite’de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kadrolu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öğretim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üyeleri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arasından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21FC5">
        <w:rPr>
          <w:rFonts w:asciiTheme="minorHAnsi" w:hAnsiTheme="minorHAnsi" w:cstheme="minorHAnsi"/>
          <w:i/>
          <w:iCs/>
          <w:sz w:val="20"/>
          <w:szCs w:val="20"/>
        </w:rPr>
        <w:t>belirlenir</w:t>
      </w:r>
      <w:proofErr w:type="spellEnd"/>
      <w:r w:rsidRPr="00E21FC5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C210204" w14:textId="77777777" w:rsidR="003623E4" w:rsidRPr="00F30D06" w:rsidRDefault="003623E4" w:rsidP="003623E4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F30D06">
        <w:rPr>
          <w:rFonts w:asciiTheme="minorHAnsi" w:hAnsiTheme="minorHAnsi" w:cstheme="minorHAnsi"/>
          <w:i/>
          <w:iCs/>
          <w:color w:val="auto"/>
          <w:sz w:val="20"/>
          <w:szCs w:val="20"/>
        </w:rPr>
        <w:t>…</w:t>
      </w:r>
    </w:p>
    <w:p w14:paraId="1D580F09" w14:textId="77777777" w:rsidR="00812093" w:rsidRPr="0027504A" w:rsidRDefault="00812093" w:rsidP="00812093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64597CC" w14:textId="77777777" w:rsidR="00812093" w:rsidRDefault="00812093" w:rsidP="00812093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46DD4A8B" w14:textId="77777777" w:rsidR="00812093" w:rsidRDefault="00812093" w:rsidP="005A0545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281A3BE" w14:textId="77777777" w:rsidR="00812093" w:rsidRDefault="00812093" w:rsidP="005A0545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724E">
        <w:rPr>
          <w:rFonts w:cstheme="minorHAnsi"/>
          <w:b/>
          <w:bCs/>
          <w:sz w:val="28"/>
          <w:szCs w:val="28"/>
        </w:rPr>
        <w:t xml:space="preserve">--- </w:t>
      </w:r>
      <w:r>
        <w:rPr>
          <w:rFonts w:cstheme="minorHAnsi"/>
          <w:b/>
          <w:bCs/>
          <w:sz w:val="28"/>
          <w:szCs w:val="28"/>
        </w:rPr>
        <w:t>KONTROL LİSTESİ</w:t>
      </w:r>
      <w:r w:rsidRPr="00B3724E">
        <w:rPr>
          <w:rFonts w:cstheme="minorHAnsi"/>
          <w:b/>
          <w:bCs/>
          <w:sz w:val="28"/>
          <w:szCs w:val="28"/>
        </w:rPr>
        <w:t xml:space="preserve"> ---</w:t>
      </w:r>
    </w:p>
    <w:p w14:paraId="3273836B" w14:textId="77777777" w:rsidR="00812093" w:rsidRDefault="00812093" w:rsidP="00812093">
      <w:pPr>
        <w:spacing w:after="0" w:line="240" w:lineRule="auto"/>
        <w:jc w:val="center"/>
        <w:rPr>
          <w:rFonts w:cstheme="minorHAnsi"/>
          <w:color w:val="4472C4" w:themeColor="accen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9732"/>
      </w:tblGrid>
      <w:tr w:rsidR="003623E4" w14:paraId="77A7A37A" w14:textId="77777777" w:rsidTr="002B7F96">
        <w:trPr>
          <w:trHeight w:val="567"/>
        </w:trPr>
        <w:bookmarkStart w:id="1" w:name="_Hlk47178988" w:displacedByCustomXml="next"/>
        <w:sdt>
          <w:sdtPr>
            <w:rPr>
              <w:rFonts w:cstheme="minorHAnsi"/>
            </w:rPr>
            <w:id w:val="200747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4858015" w14:textId="1532AEF7" w:rsidR="003623E4" w:rsidRPr="002B7F96" w:rsidRDefault="003623E4" w:rsidP="003623E4">
                <w:pPr>
                  <w:rPr>
                    <w:rFonts w:cstheme="minorHAnsi"/>
                    <w:color w:val="4472C4" w:themeColor="accent1"/>
                  </w:rPr>
                </w:pPr>
                <w:r w:rsidRPr="002B7F9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608F61CB" w14:textId="5BFBD5D6" w:rsidR="003623E4" w:rsidRPr="002B7F96" w:rsidRDefault="003623E4" w:rsidP="003623E4">
            <w:pPr>
              <w:rPr>
                <w:rFonts w:cstheme="minorHAnsi"/>
                <w:b/>
                <w:bCs/>
                <w:color w:val="FF0000"/>
                <w:u w:val="single"/>
              </w:rPr>
            </w:pPr>
            <w:r w:rsidRPr="002B7F96">
              <w:rPr>
                <w:rFonts w:cstheme="minorHAnsi"/>
                <w:b/>
                <w:bCs/>
                <w:color w:val="FF0000"/>
              </w:rPr>
              <w:t>FORMUN TAMAMI BİLGİSAYAR ORTAMINDA DOLDURULDU</w:t>
            </w:r>
            <w:r w:rsidR="00B817F5">
              <w:rPr>
                <w:rFonts w:cstheme="minorHAnsi"/>
                <w:b/>
                <w:bCs/>
                <w:color w:val="FF0000"/>
              </w:rPr>
              <w:t>.</w:t>
            </w:r>
          </w:p>
        </w:tc>
      </w:tr>
      <w:tr w:rsidR="003623E4" w14:paraId="5BFA617D" w14:textId="77777777" w:rsidTr="002B7F96">
        <w:trPr>
          <w:trHeight w:val="567"/>
        </w:trPr>
        <w:sdt>
          <w:sdtPr>
            <w:rPr>
              <w:rFonts w:cstheme="minorHAnsi"/>
            </w:rPr>
            <w:id w:val="66467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5376D63" w14:textId="01C64278" w:rsidR="003623E4" w:rsidRPr="002B7F96" w:rsidRDefault="003623E4" w:rsidP="003623E4">
                <w:pPr>
                  <w:rPr>
                    <w:rFonts w:cstheme="minorHAnsi"/>
                    <w:color w:val="4472C4" w:themeColor="accent1"/>
                  </w:rPr>
                </w:pPr>
                <w:r w:rsidRPr="002B7F9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6A6C68B9" w14:textId="48F57A90" w:rsidR="003623E4" w:rsidRPr="002B7F96" w:rsidRDefault="003623E4" w:rsidP="003623E4">
            <w:pPr>
              <w:rPr>
                <w:rFonts w:cstheme="minorHAnsi"/>
                <w:b/>
                <w:bCs/>
              </w:rPr>
            </w:pPr>
            <w:proofErr w:type="spellStart"/>
            <w:r w:rsidRPr="002B7F96">
              <w:rPr>
                <w:rFonts w:cstheme="minorHAnsi"/>
                <w:b/>
                <w:bCs/>
              </w:rPr>
              <w:t>Öğrenci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bilgileri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bölümü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eksiksiz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olarak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dolduruldu</w:t>
            </w:r>
            <w:proofErr w:type="spellEnd"/>
            <w:r w:rsidR="00B817F5">
              <w:rPr>
                <w:rFonts w:cstheme="minorHAnsi"/>
                <w:b/>
                <w:bCs/>
              </w:rPr>
              <w:t>.</w:t>
            </w:r>
          </w:p>
        </w:tc>
      </w:tr>
      <w:tr w:rsidR="003623E4" w14:paraId="08A2B41D" w14:textId="77777777" w:rsidTr="002B7F96">
        <w:trPr>
          <w:trHeight w:val="567"/>
        </w:trPr>
        <w:sdt>
          <w:sdtPr>
            <w:rPr>
              <w:rFonts w:cstheme="minorHAnsi"/>
            </w:rPr>
            <w:id w:val="65618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3415199" w14:textId="253E6C6E" w:rsidR="003623E4" w:rsidRPr="002B7F96" w:rsidRDefault="003623E4" w:rsidP="003623E4">
                <w:pPr>
                  <w:rPr>
                    <w:rFonts w:cstheme="minorHAnsi"/>
                  </w:rPr>
                </w:pPr>
                <w:r w:rsidRPr="002B7F9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4BE41912" w14:textId="1D244140" w:rsidR="003623E4" w:rsidRPr="002B7F96" w:rsidRDefault="003623E4" w:rsidP="003623E4">
            <w:pPr>
              <w:rPr>
                <w:rFonts w:cstheme="minorHAnsi"/>
                <w:b/>
                <w:bCs/>
              </w:rPr>
            </w:pPr>
            <w:proofErr w:type="spellStart"/>
            <w:r w:rsidRPr="002B7F96">
              <w:rPr>
                <w:rFonts w:cstheme="minorHAnsi"/>
                <w:b/>
                <w:bCs/>
              </w:rPr>
              <w:t>Danışman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değişikliği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talebinin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gerekçesi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açıklandı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ve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belgelendi</w:t>
            </w:r>
            <w:proofErr w:type="spellEnd"/>
            <w:r w:rsidR="00B817F5">
              <w:rPr>
                <w:rFonts w:cstheme="minorHAnsi"/>
                <w:b/>
                <w:bCs/>
              </w:rPr>
              <w:t>.</w:t>
            </w:r>
          </w:p>
        </w:tc>
      </w:tr>
      <w:tr w:rsidR="003623E4" w14:paraId="6FB95445" w14:textId="77777777" w:rsidTr="002B7F96">
        <w:trPr>
          <w:trHeight w:val="1634"/>
        </w:trPr>
        <w:sdt>
          <w:sdtPr>
            <w:rPr>
              <w:rFonts w:cstheme="minorHAnsi"/>
            </w:rPr>
            <w:id w:val="-156710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F7AE1E9" w14:textId="19E3F999" w:rsidR="003623E4" w:rsidRPr="002B7F96" w:rsidRDefault="003623E4" w:rsidP="003623E4">
                <w:pPr>
                  <w:rPr>
                    <w:rFonts w:cstheme="minorHAnsi"/>
                  </w:rPr>
                </w:pPr>
                <w:r w:rsidRPr="002B7F9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2E466641" w14:textId="7FF5A689" w:rsidR="003623E4" w:rsidRPr="002B7F96" w:rsidRDefault="003623E4" w:rsidP="003623E4">
            <w:pPr>
              <w:rPr>
                <w:rFonts w:cstheme="minorHAnsi"/>
                <w:b/>
                <w:bCs/>
              </w:rPr>
            </w:pPr>
            <w:proofErr w:type="spellStart"/>
            <w:r w:rsidRPr="002B7F96">
              <w:rPr>
                <w:rFonts w:cstheme="minorHAnsi"/>
                <w:b/>
                <w:bCs/>
              </w:rPr>
              <w:t>Öğrencinin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tez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konusu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ile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ilgili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değişiklik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istenip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istenmediğine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ilişkin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uygun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seçenek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işaretlendi</w:t>
            </w:r>
            <w:proofErr w:type="spellEnd"/>
            <w:r w:rsidR="00B817F5">
              <w:rPr>
                <w:rFonts w:cstheme="minorHAnsi"/>
                <w:b/>
                <w:bCs/>
              </w:rPr>
              <w:t>.</w:t>
            </w:r>
          </w:p>
          <w:p w14:paraId="5DCDA719" w14:textId="77777777" w:rsidR="003623E4" w:rsidRPr="002B7F96" w:rsidRDefault="003623E4" w:rsidP="003623E4">
            <w:pPr>
              <w:rPr>
                <w:rFonts w:cstheme="minorHAnsi"/>
              </w:rPr>
            </w:pPr>
            <w:r w:rsidRPr="002B7F96">
              <w:rPr>
                <w:rFonts w:cstheme="minorHAnsi"/>
              </w:rPr>
              <w:t xml:space="preserve">Bu </w:t>
            </w:r>
            <w:proofErr w:type="spellStart"/>
            <w:proofErr w:type="gramStart"/>
            <w:r w:rsidRPr="002B7F96">
              <w:rPr>
                <w:rFonts w:cstheme="minorHAnsi"/>
              </w:rPr>
              <w:t>bölümde</w:t>
            </w:r>
            <w:proofErr w:type="spellEnd"/>
            <w:r w:rsidRPr="002B7F96">
              <w:rPr>
                <w:rFonts w:cstheme="minorHAnsi"/>
              </w:rPr>
              <w:t>;</w:t>
            </w:r>
            <w:proofErr w:type="gramEnd"/>
          </w:p>
          <w:p w14:paraId="359061F8" w14:textId="3690FFA8" w:rsidR="003623E4" w:rsidRPr="002B7F96" w:rsidRDefault="003623E4" w:rsidP="003623E4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2B7F96">
              <w:rPr>
                <w:rFonts w:cstheme="minorHAnsi"/>
              </w:rPr>
              <w:t xml:space="preserve">Tez </w:t>
            </w:r>
            <w:proofErr w:type="spellStart"/>
            <w:r w:rsidRPr="002B7F96">
              <w:rPr>
                <w:rFonts w:cstheme="minorHAnsi"/>
              </w:rPr>
              <w:t>konusu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değiştirilmeyecek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ise</w:t>
            </w:r>
            <w:proofErr w:type="spellEnd"/>
            <w:r w:rsidRPr="002B7F96">
              <w:rPr>
                <w:rFonts w:cstheme="minorHAnsi"/>
              </w:rPr>
              <w:t xml:space="preserve">, </w:t>
            </w:r>
            <w:proofErr w:type="spellStart"/>
            <w:r w:rsidRPr="002B7F96">
              <w:rPr>
                <w:rFonts w:cstheme="minorHAnsi"/>
              </w:rPr>
              <w:t>mevcut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danışman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tarafından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imzalanan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r w:rsidR="00B817F5">
              <w:rPr>
                <w:rFonts w:cstheme="minorHAnsi"/>
              </w:rPr>
              <w:t>“</w:t>
            </w:r>
            <w:proofErr w:type="spellStart"/>
            <w:r w:rsidRPr="002B7F96">
              <w:rPr>
                <w:rFonts w:cstheme="minorHAnsi"/>
              </w:rPr>
              <w:t>Feragat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Formu</w:t>
            </w:r>
            <w:proofErr w:type="spellEnd"/>
            <w:r w:rsidR="00B817F5">
              <w:rPr>
                <w:rFonts w:cstheme="minorHAnsi"/>
              </w:rPr>
              <w:t>”</w:t>
            </w:r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bu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formun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ekinde</w:t>
            </w:r>
            <w:proofErr w:type="spellEnd"/>
            <w:r w:rsidRPr="002B7F96">
              <w:rPr>
                <w:rFonts w:cstheme="minorHAnsi"/>
              </w:rPr>
              <w:t xml:space="preserve"> Fen </w:t>
            </w:r>
            <w:proofErr w:type="spellStart"/>
            <w:r w:rsidRPr="002B7F96">
              <w:rPr>
                <w:rFonts w:cstheme="minorHAnsi"/>
              </w:rPr>
              <w:t>Bilimleri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Enstitüsü’ne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verilmelidir</w:t>
            </w:r>
            <w:proofErr w:type="spellEnd"/>
            <w:r w:rsidRPr="002B7F96">
              <w:rPr>
                <w:rFonts w:cstheme="minorHAnsi"/>
              </w:rPr>
              <w:t>.</w:t>
            </w:r>
          </w:p>
          <w:p w14:paraId="183977E5" w14:textId="7F0B328B" w:rsidR="003623E4" w:rsidRPr="002B7F96" w:rsidRDefault="003623E4" w:rsidP="003623E4">
            <w:pPr>
              <w:rPr>
                <w:rFonts w:cstheme="minorHAnsi"/>
                <w:b/>
                <w:bCs/>
              </w:rPr>
            </w:pPr>
            <w:r w:rsidRPr="002B7F96">
              <w:rPr>
                <w:rFonts w:cstheme="minorHAnsi"/>
              </w:rPr>
              <w:t xml:space="preserve">Tez </w:t>
            </w:r>
            <w:proofErr w:type="spellStart"/>
            <w:r w:rsidRPr="002B7F96">
              <w:rPr>
                <w:rFonts w:cstheme="minorHAnsi"/>
              </w:rPr>
              <w:t>konusu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değiştirilecek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ise</w:t>
            </w:r>
            <w:proofErr w:type="spellEnd"/>
            <w:r w:rsidRPr="002B7F96">
              <w:rPr>
                <w:rFonts w:cstheme="minorHAnsi"/>
              </w:rPr>
              <w:t xml:space="preserve">, </w:t>
            </w:r>
            <w:proofErr w:type="spellStart"/>
            <w:r w:rsidRPr="002B7F96">
              <w:rPr>
                <w:rFonts w:cstheme="minorHAnsi"/>
              </w:rPr>
              <w:t>öğrenci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Yönetmelik’e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uygun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olarak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yeniden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tez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önerisi</w:t>
            </w:r>
            <w:proofErr w:type="spellEnd"/>
            <w:r w:rsidRPr="002B7F96">
              <w:rPr>
                <w:rFonts w:cstheme="minorHAnsi"/>
              </w:rPr>
              <w:t xml:space="preserve"> </w:t>
            </w:r>
            <w:proofErr w:type="spellStart"/>
            <w:r w:rsidRPr="002B7F96">
              <w:rPr>
                <w:rFonts w:cstheme="minorHAnsi"/>
              </w:rPr>
              <w:t>vermelidir</w:t>
            </w:r>
            <w:proofErr w:type="spellEnd"/>
            <w:r w:rsidRPr="002B7F96">
              <w:rPr>
                <w:rFonts w:cstheme="minorHAnsi"/>
              </w:rPr>
              <w:t>.</w:t>
            </w:r>
          </w:p>
        </w:tc>
      </w:tr>
      <w:tr w:rsidR="003623E4" w14:paraId="2E6771CA" w14:textId="77777777" w:rsidTr="00B817F5">
        <w:trPr>
          <w:trHeight w:val="552"/>
        </w:trPr>
        <w:sdt>
          <w:sdtPr>
            <w:rPr>
              <w:rFonts w:cstheme="minorHAnsi"/>
            </w:rPr>
            <w:id w:val="-170755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3E2D13B" w14:textId="40F2A7A0" w:rsidR="003623E4" w:rsidRPr="002B7F96" w:rsidRDefault="003623E4" w:rsidP="003623E4">
                <w:pPr>
                  <w:rPr>
                    <w:rFonts w:cstheme="minorHAnsi"/>
                    <w:color w:val="4472C4" w:themeColor="accent1"/>
                  </w:rPr>
                </w:pPr>
                <w:r w:rsidRPr="002B7F9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50FDA9C9" w14:textId="46A6DF67" w:rsidR="003623E4" w:rsidRPr="002B7F96" w:rsidRDefault="003623E4" w:rsidP="009C11B2">
            <w:pPr>
              <w:rPr>
                <w:rFonts w:cstheme="minorHAnsi"/>
                <w:b/>
                <w:bCs/>
              </w:rPr>
            </w:pPr>
            <w:r w:rsidRPr="002B7F96">
              <w:rPr>
                <w:rFonts w:cstheme="minorHAnsi"/>
                <w:b/>
                <w:bCs/>
              </w:rPr>
              <w:t xml:space="preserve">Form </w:t>
            </w:r>
            <w:proofErr w:type="spellStart"/>
            <w:r w:rsidRPr="002B7F96">
              <w:rPr>
                <w:rFonts w:cstheme="minorHAnsi"/>
                <w:b/>
                <w:bCs/>
              </w:rPr>
              <w:t>öğrenci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tarafından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imzalandı</w:t>
            </w:r>
            <w:proofErr w:type="spellEnd"/>
            <w:r w:rsidR="00B817F5">
              <w:rPr>
                <w:rFonts w:cstheme="minorHAnsi"/>
                <w:b/>
                <w:bCs/>
              </w:rPr>
              <w:t>.</w:t>
            </w:r>
          </w:p>
        </w:tc>
      </w:tr>
      <w:tr w:rsidR="003623E4" w14:paraId="192546D6" w14:textId="77777777" w:rsidTr="002B7F96">
        <w:trPr>
          <w:trHeight w:val="567"/>
        </w:trPr>
        <w:sdt>
          <w:sdtPr>
            <w:rPr>
              <w:rFonts w:cstheme="minorHAnsi"/>
            </w:rPr>
            <w:id w:val="-161450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1853031" w14:textId="23128135" w:rsidR="003623E4" w:rsidRPr="002B7F96" w:rsidRDefault="003623E4" w:rsidP="003623E4">
                <w:pPr>
                  <w:rPr>
                    <w:rFonts w:cstheme="minorHAnsi"/>
                  </w:rPr>
                </w:pPr>
                <w:r w:rsidRPr="002B7F9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7D96B185" w14:textId="7D643FF8" w:rsidR="003623E4" w:rsidRPr="002B7F96" w:rsidRDefault="003623E4" w:rsidP="003623E4">
            <w:pPr>
              <w:rPr>
                <w:rFonts w:cstheme="minorHAnsi"/>
                <w:b/>
                <w:bCs/>
              </w:rPr>
            </w:pPr>
            <w:r w:rsidRPr="002B7F96">
              <w:rPr>
                <w:rFonts w:cstheme="minorHAnsi"/>
                <w:b/>
                <w:bCs/>
              </w:rPr>
              <w:t xml:space="preserve">Form </w:t>
            </w:r>
            <w:proofErr w:type="spellStart"/>
            <w:r w:rsidRPr="002B7F96">
              <w:rPr>
                <w:rFonts w:cstheme="minorHAnsi"/>
                <w:b/>
                <w:bCs/>
              </w:rPr>
              <w:t>mevcut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danışman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öğretim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üyesi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tarafından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imzalandı</w:t>
            </w:r>
            <w:proofErr w:type="spellEnd"/>
            <w:r w:rsidR="00B817F5">
              <w:rPr>
                <w:rFonts w:cstheme="minorHAnsi"/>
                <w:b/>
                <w:bCs/>
              </w:rPr>
              <w:t>.</w:t>
            </w:r>
          </w:p>
        </w:tc>
      </w:tr>
      <w:tr w:rsidR="003623E4" w14:paraId="1C7A3B9F" w14:textId="77777777" w:rsidTr="002B7F96">
        <w:trPr>
          <w:trHeight w:val="567"/>
        </w:trPr>
        <w:sdt>
          <w:sdtPr>
            <w:rPr>
              <w:rFonts w:cstheme="minorHAnsi"/>
            </w:rPr>
            <w:id w:val="42800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132D9DC" w14:textId="40566470" w:rsidR="003623E4" w:rsidRPr="002B7F96" w:rsidRDefault="003623E4" w:rsidP="003623E4">
                <w:pPr>
                  <w:rPr>
                    <w:rFonts w:cstheme="minorHAnsi"/>
                  </w:rPr>
                </w:pPr>
                <w:r w:rsidRPr="002B7F9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732" w:type="dxa"/>
          </w:tcPr>
          <w:p w14:paraId="46DCB78B" w14:textId="2E247708" w:rsidR="003623E4" w:rsidRPr="002B7F96" w:rsidRDefault="003623E4" w:rsidP="003623E4">
            <w:pPr>
              <w:rPr>
                <w:rFonts w:cstheme="minorHAnsi"/>
                <w:b/>
                <w:bCs/>
              </w:rPr>
            </w:pPr>
            <w:r w:rsidRPr="002B7F96">
              <w:rPr>
                <w:rFonts w:cstheme="minorHAnsi"/>
                <w:b/>
                <w:bCs/>
              </w:rPr>
              <w:t xml:space="preserve">Form yeni </w:t>
            </w:r>
            <w:proofErr w:type="spellStart"/>
            <w:r w:rsidRPr="002B7F96">
              <w:rPr>
                <w:rFonts w:cstheme="minorHAnsi"/>
                <w:b/>
                <w:bCs/>
              </w:rPr>
              <w:t>danışman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öğretim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üyesi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tarafından</w:t>
            </w:r>
            <w:proofErr w:type="spellEnd"/>
            <w:r w:rsidRPr="002B7F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B7F96">
              <w:rPr>
                <w:rFonts w:cstheme="minorHAnsi"/>
                <w:b/>
                <w:bCs/>
              </w:rPr>
              <w:t>imzalandı</w:t>
            </w:r>
            <w:proofErr w:type="spellEnd"/>
            <w:r w:rsidR="00B817F5">
              <w:rPr>
                <w:rFonts w:cstheme="minorHAnsi"/>
                <w:b/>
                <w:bCs/>
              </w:rPr>
              <w:t>.</w:t>
            </w:r>
          </w:p>
        </w:tc>
      </w:tr>
      <w:tr w:rsidR="00B817F5" w14:paraId="03966F9A" w14:textId="77777777" w:rsidTr="00123E37">
        <w:trPr>
          <w:trHeight w:val="989"/>
        </w:trPr>
        <w:tc>
          <w:tcPr>
            <w:tcW w:w="704" w:type="dxa"/>
          </w:tcPr>
          <w:p w14:paraId="461B3B9C" w14:textId="04B3F9E4" w:rsidR="00B817F5" w:rsidRPr="002B7F96" w:rsidRDefault="00B817F5" w:rsidP="00B817F5">
            <w:pPr>
              <w:rPr>
                <w:rFonts w:cstheme="minorHAnsi"/>
              </w:rPr>
            </w:pPr>
          </w:p>
        </w:tc>
        <w:tc>
          <w:tcPr>
            <w:tcW w:w="9732" w:type="dxa"/>
            <w:vAlign w:val="bottom"/>
          </w:tcPr>
          <w:p w14:paraId="0BCE8B90" w14:textId="1C06416F" w:rsidR="00B817F5" w:rsidRDefault="00B817F5" w:rsidP="00B817F5">
            <w:pPr>
              <w:rPr>
                <w:rFonts w:cstheme="minorHAnsi"/>
                <w:b/>
                <w:color w:val="FF0000"/>
                <w:sz w:val="24"/>
                <w:szCs w:val="20"/>
              </w:rPr>
            </w:pP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Doktora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Danışman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Değişikliği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Talep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Formu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(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varsa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ekleri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ile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birlikte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)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öğrenci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tarafından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Anabilim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Dalı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Başkanlığı’na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teslim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edilir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. </w:t>
            </w:r>
          </w:p>
          <w:p w14:paraId="0DCCCEBD" w14:textId="77777777" w:rsidR="00B817F5" w:rsidRDefault="00B817F5" w:rsidP="00B817F5">
            <w:pPr>
              <w:rPr>
                <w:rFonts w:cstheme="minorHAnsi"/>
                <w:b/>
                <w:color w:val="FF0000"/>
                <w:sz w:val="24"/>
                <w:szCs w:val="20"/>
              </w:rPr>
            </w:pPr>
          </w:p>
          <w:p w14:paraId="0523CE58" w14:textId="77777777" w:rsidR="00B817F5" w:rsidRDefault="00B817F5" w:rsidP="00B817F5">
            <w:pPr>
              <w:rPr>
                <w:rFonts w:cstheme="minorHAnsi"/>
                <w:b/>
                <w:color w:val="FF0000"/>
                <w:sz w:val="24"/>
                <w:szCs w:val="20"/>
              </w:rPr>
            </w:pPr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Form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Anabilim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0"/>
              </w:rPr>
              <w:t>Dalı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Kurul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kararı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ile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Fen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Bilimleri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Enstitüsü’ne</w:t>
            </w:r>
            <w:proofErr w:type="spellEnd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 xml:space="preserve"> </w:t>
            </w:r>
            <w:proofErr w:type="spellStart"/>
            <w:r w:rsidRPr="002548E3">
              <w:rPr>
                <w:rFonts w:cstheme="minorHAnsi"/>
                <w:b/>
                <w:color w:val="FF0000"/>
                <w:sz w:val="24"/>
                <w:szCs w:val="20"/>
              </w:rPr>
              <w:t>gönderil</w:t>
            </w:r>
            <w:r>
              <w:rPr>
                <w:rFonts w:cstheme="minorHAnsi"/>
                <w:b/>
                <w:color w:val="FF0000"/>
                <w:sz w:val="24"/>
                <w:szCs w:val="20"/>
              </w:rPr>
              <w:t>ir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0"/>
              </w:rPr>
              <w:t>.</w:t>
            </w:r>
          </w:p>
          <w:p w14:paraId="1DCAAE89" w14:textId="02BC45CD" w:rsidR="00B817F5" w:rsidRPr="002B7F96" w:rsidRDefault="00B817F5" w:rsidP="00B817F5">
            <w:pPr>
              <w:rPr>
                <w:rFonts w:cstheme="minorHAnsi"/>
                <w:b/>
                <w:bCs/>
              </w:rPr>
            </w:pPr>
          </w:p>
        </w:tc>
      </w:tr>
      <w:bookmarkEnd w:id="1"/>
    </w:tbl>
    <w:p w14:paraId="66FC88F7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011F69FD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bookmarkEnd w:id="0"/>
    <w:p w14:paraId="2D31C4DC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6959FD5E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3C59F580" w14:textId="77777777" w:rsidR="00781600" w:rsidRDefault="00781600" w:rsidP="00781600">
      <w:pPr>
        <w:spacing w:after="0" w:line="240" w:lineRule="auto"/>
        <w:rPr>
          <w:rFonts w:cstheme="minorHAnsi"/>
          <w:color w:val="4472C4" w:themeColor="accent1"/>
        </w:rPr>
      </w:pPr>
    </w:p>
    <w:p w14:paraId="28E10478" w14:textId="120BA861" w:rsidR="00781600" w:rsidRDefault="00781600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64473A56" w14:textId="77777777" w:rsidR="003A07CD" w:rsidRDefault="003A07CD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695051FD" w14:textId="52A10085" w:rsidR="00781600" w:rsidRDefault="00781600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3F49595E" w14:textId="77777777" w:rsidR="00596D75" w:rsidRDefault="00596D75" w:rsidP="00596D75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bookmarkStart w:id="2" w:name="_Hlk47179009"/>
      <w:r w:rsidRPr="00772E29">
        <w:rPr>
          <w:rFonts w:cstheme="minorHAnsi"/>
          <w:b/>
          <w:szCs w:val="20"/>
        </w:rPr>
        <w:lastRenderedPageBreak/>
        <w:t>ÖĞRENCİ BİLGİLERİ</w:t>
      </w:r>
    </w:p>
    <w:p w14:paraId="7BF644C2" w14:textId="77777777" w:rsidR="00596D75" w:rsidRPr="000E686C" w:rsidRDefault="00596D75" w:rsidP="00596D75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9356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518"/>
      </w:tblGrid>
      <w:tr w:rsidR="00596D75" w:rsidRPr="00772E29" w14:paraId="56872BCE" w14:textId="77777777" w:rsidTr="009F61EC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CFF9" w14:textId="77777777" w:rsidR="00596D75" w:rsidRPr="00772E29" w:rsidRDefault="00596D75" w:rsidP="009F61EC">
            <w:pPr>
              <w:rPr>
                <w:rFonts w:cstheme="minorHAnsi"/>
                <w:b/>
                <w:bCs/>
              </w:rPr>
            </w:pPr>
            <w:r w:rsidRPr="00772E29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F42ED" w14:textId="77777777" w:rsidR="00596D75" w:rsidRPr="00772E29" w:rsidRDefault="00596D75" w:rsidP="009F61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D75" w:rsidRPr="00772E29" w14:paraId="67C0EBDB" w14:textId="77777777" w:rsidTr="009F61EC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5009" w14:textId="77777777" w:rsidR="00596D75" w:rsidRPr="00772E29" w:rsidRDefault="00596D75" w:rsidP="009F61EC">
            <w:pPr>
              <w:rPr>
                <w:rFonts w:cstheme="minorHAnsi"/>
                <w:b/>
                <w:bCs/>
              </w:rPr>
            </w:pPr>
            <w:r w:rsidRPr="00772E29">
              <w:rPr>
                <w:rFonts w:cstheme="minorHAnsi"/>
                <w:b/>
                <w:bCs/>
              </w:rPr>
              <w:t>Adı, Soyadı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326B6" w14:textId="77777777" w:rsidR="00596D75" w:rsidRPr="00772E29" w:rsidRDefault="00596D75" w:rsidP="009F61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D75" w:rsidRPr="00772E29" w14:paraId="576F83C8" w14:textId="77777777" w:rsidTr="009F61EC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254B" w14:textId="77777777" w:rsidR="00596D75" w:rsidRPr="00772E29" w:rsidRDefault="00596D75" w:rsidP="009F61EC">
            <w:pPr>
              <w:rPr>
                <w:rFonts w:cstheme="minorHAnsi"/>
                <w:b/>
                <w:bCs/>
              </w:rPr>
            </w:pPr>
            <w:r w:rsidRPr="00772E29">
              <w:rPr>
                <w:rFonts w:cstheme="minorHAnsi"/>
                <w:b/>
                <w:bCs/>
              </w:rPr>
              <w:t>Anabilim Dalı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4AE4C" w14:textId="77777777" w:rsidR="00596D75" w:rsidRPr="00772E29" w:rsidRDefault="00596D75" w:rsidP="009F61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D75" w:rsidRPr="00772E29" w14:paraId="71E88B3A" w14:textId="77777777" w:rsidTr="009F61EC">
        <w:trPr>
          <w:trHeight w:val="1124"/>
          <w:jc w:val="right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854" w14:textId="77777777" w:rsidR="00596D75" w:rsidRDefault="00596D75" w:rsidP="009F61E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İletişim bilgileri</w:t>
            </w:r>
          </w:p>
          <w:p w14:paraId="0E582535" w14:textId="77777777" w:rsidR="00596D75" w:rsidRPr="001914C6" w:rsidRDefault="00596D75" w:rsidP="009F61EC">
            <w:pPr>
              <w:rPr>
                <w:rFonts w:cstheme="minorHAnsi"/>
              </w:rPr>
            </w:pPr>
            <w:r w:rsidRPr="001914C6">
              <w:rPr>
                <w:rFonts w:cstheme="minorHAnsi"/>
              </w:rPr>
              <w:t>(</w:t>
            </w:r>
            <w:proofErr w:type="gramStart"/>
            <w:r w:rsidRPr="001914C6">
              <w:rPr>
                <w:rFonts w:cstheme="minorHAnsi"/>
              </w:rPr>
              <w:t>adres</w:t>
            </w:r>
            <w:proofErr w:type="gramEnd"/>
            <w:r w:rsidRPr="001914C6">
              <w:rPr>
                <w:rFonts w:cstheme="minorHAnsi"/>
              </w:rPr>
              <w:t>, e-posta, telefon no)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80AF0" w14:textId="77777777" w:rsidR="00596D75" w:rsidRPr="00772E29" w:rsidRDefault="00596D75" w:rsidP="009F61E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4BB8D0" w14:textId="77777777" w:rsidR="00596D75" w:rsidRPr="008260F0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6EFDE26B" w14:textId="2BD22A95" w:rsidR="00596D75" w:rsidRDefault="00596D75" w:rsidP="00596D75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DANIŞMAN DEĞİŞİKLİĞİ </w:t>
      </w:r>
      <w:proofErr w:type="gramStart"/>
      <w:r>
        <w:rPr>
          <w:rFonts w:cstheme="minorHAnsi"/>
          <w:b/>
          <w:szCs w:val="20"/>
        </w:rPr>
        <w:t>TALEBİ</w:t>
      </w:r>
      <w:r w:rsidR="00537535">
        <w:rPr>
          <w:rFonts w:cstheme="minorHAnsi"/>
          <w:b/>
          <w:szCs w:val="20"/>
        </w:rPr>
        <w:t xml:space="preserve"> </w:t>
      </w:r>
      <w:r>
        <w:rPr>
          <w:rFonts w:cstheme="minorHAnsi"/>
          <w:b/>
          <w:szCs w:val="20"/>
        </w:rPr>
        <w:t>;</w:t>
      </w:r>
      <w:proofErr w:type="gramEnd"/>
    </w:p>
    <w:p w14:paraId="1CE4216D" w14:textId="77777777" w:rsidR="00596D75" w:rsidRDefault="00596D75" w:rsidP="00596D75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938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7546"/>
      </w:tblGrid>
      <w:tr w:rsidR="00537535" w14:paraId="1E139007" w14:textId="77777777" w:rsidTr="00537535">
        <w:trPr>
          <w:trHeight w:val="397"/>
          <w:jc w:val="right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75DF" w14:textId="15986DA8" w:rsidR="00537535" w:rsidRDefault="00537535" w:rsidP="009F61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Gerekçe 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E412" w14:textId="7A77750D" w:rsidR="00537535" w:rsidRDefault="00537535" w:rsidP="009F61EC">
            <w:pPr>
              <w:rPr>
                <w:rFonts w:cstheme="minorHAnsi"/>
                <w:sz w:val="20"/>
                <w:szCs w:val="20"/>
              </w:rPr>
            </w:pPr>
          </w:p>
          <w:p w14:paraId="14694867" w14:textId="77777777" w:rsidR="00537535" w:rsidRDefault="00537535" w:rsidP="009F61EC">
            <w:pPr>
              <w:rPr>
                <w:rFonts w:cstheme="minorHAnsi"/>
                <w:sz w:val="20"/>
                <w:szCs w:val="20"/>
              </w:rPr>
            </w:pPr>
          </w:p>
          <w:p w14:paraId="260B644C" w14:textId="77777777" w:rsidR="00537535" w:rsidRDefault="00537535" w:rsidP="009F61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7535" w:rsidRPr="008260F0" w14:paraId="3D4FF725" w14:textId="77777777" w:rsidTr="00537535">
        <w:trPr>
          <w:trHeight w:val="397"/>
          <w:jc w:val="right"/>
        </w:trPr>
        <w:tc>
          <w:tcPr>
            <w:tcW w:w="9389" w:type="dxa"/>
            <w:gridSpan w:val="3"/>
            <w:tcBorders>
              <w:top w:val="single" w:sz="4" w:space="0" w:color="auto"/>
            </w:tcBorders>
          </w:tcPr>
          <w:p w14:paraId="6F891CE7" w14:textId="4C00D97B" w:rsidR="00537535" w:rsidRPr="008260F0" w:rsidRDefault="00537535" w:rsidP="009F61EC">
            <w:pPr>
              <w:rPr>
                <w:rFonts w:cstheme="minorHAnsi"/>
                <w:b/>
                <w:sz w:val="16"/>
                <w:szCs w:val="14"/>
              </w:rPr>
            </w:pPr>
          </w:p>
          <w:p w14:paraId="7A26CB3E" w14:textId="2C6AD05D" w:rsidR="00537535" w:rsidRPr="008260F0" w:rsidRDefault="00537535" w:rsidP="009F61EC">
            <w:pPr>
              <w:rPr>
                <w:rFonts w:cstheme="minorHAnsi"/>
                <w:sz w:val="20"/>
                <w:szCs w:val="20"/>
              </w:rPr>
            </w:pPr>
            <w:r w:rsidRPr="008260F0">
              <w:rPr>
                <w:rFonts w:cstheme="minorHAnsi"/>
                <w:b/>
                <w:szCs w:val="20"/>
              </w:rPr>
              <w:t xml:space="preserve">Danışman değişikliği </w:t>
            </w:r>
            <w:proofErr w:type="gramStart"/>
            <w:r w:rsidRPr="008260F0">
              <w:rPr>
                <w:rFonts w:cstheme="minorHAnsi"/>
                <w:b/>
                <w:szCs w:val="20"/>
              </w:rPr>
              <w:t>ile birlikte</w:t>
            </w:r>
            <w:proofErr w:type="gramEnd"/>
            <w:r w:rsidRPr="008260F0"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>tez</w:t>
            </w:r>
            <w:r w:rsidRPr="008260F0">
              <w:rPr>
                <w:rFonts w:cstheme="minorHAnsi"/>
                <w:b/>
                <w:szCs w:val="20"/>
              </w:rPr>
              <w:t xml:space="preserve"> konusu değişikliği isteniyor mu?</w:t>
            </w:r>
          </w:p>
        </w:tc>
      </w:tr>
      <w:tr w:rsidR="00537535" w:rsidRPr="008260F0" w14:paraId="08FD73D7" w14:textId="77777777" w:rsidTr="00537535">
        <w:trPr>
          <w:trHeight w:val="397"/>
          <w:jc w:val="right"/>
        </w:trPr>
        <w:sdt>
          <w:sdtPr>
            <w:rPr>
              <w:rFonts w:cstheme="minorHAnsi"/>
              <w:sz w:val="28"/>
              <w:szCs w:val="28"/>
            </w:rPr>
            <w:id w:val="-190953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FC91664" w14:textId="77777777" w:rsidR="00537535" w:rsidRPr="008260F0" w:rsidRDefault="00537535" w:rsidP="009F61EC">
                <w:pPr>
                  <w:jc w:val="right"/>
                  <w:rPr>
                    <w:rFonts w:cstheme="minorHAnsi"/>
                    <w:b/>
                    <w:bCs/>
                  </w:rPr>
                </w:pPr>
                <w:r w:rsidRPr="008260F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78B7DFC" w14:textId="77777777" w:rsidR="00537535" w:rsidRPr="008260F0" w:rsidRDefault="00537535" w:rsidP="009F61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46" w:type="dxa"/>
            <w:vAlign w:val="center"/>
          </w:tcPr>
          <w:p w14:paraId="206CCCE7" w14:textId="50383664" w:rsidR="00537535" w:rsidRPr="008260F0" w:rsidRDefault="00537535" w:rsidP="009F61EC">
            <w:pPr>
              <w:rPr>
                <w:rFonts w:cstheme="minorHAnsi"/>
                <w:sz w:val="20"/>
                <w:szCs w:val="20"/>
              </w:rPr>
            </w:pPr>
            <w:r w:rsidRPr="008260F0">
              <w:rPr>
                <w:rFonts w:cstheme="minorHAnsi"/>
                <w:sz w:val="20"/>
                <w:szCs w:val="20"/>
              </w:rPr>
              <w:t xml:space="preserve">Öğrenci </w:t>
            </w:r>
            <w:r>
              <w:rPr>
                <w:rFonts w:cstheme="minorHAnsi"/>
                <w:sz w:val="20"/>
                <w:szCs w:val="20"/>
              </w:rPr>
              <w:t>tez</w:t>
            </w:r>
            <w:r w:rsidRPr="008260F0">
              <w:rPr>
                <w:rFonts w:cstheme="minorHAnsi"/>
                <w:sz w:val="20"/>
                <w:szCs w:val="20"/>
              </w:rPr>
              <w:t xml:space="preserve"> aşamasında değil</w:t>
            </w:r>
          </w:p>
        </w:tc>
      </w:tr>
      <w:tr w:rsidR="00537535" w:rsidRPr="008260F0" w14:paraId="02793817" w14:textId="77777777" w:rsidTr="00537535">
        <w:trPr>
          <w:trHeight w:val="397"/>
          <w:jc w:val="right"/>
        </w:trPr>
        <w:sdt>
          <w:sdtPr>
            <w:rPr>
              <w:rFonts w:cstheme="minorHAnsi"/>
              <w:sz w:val="28"/>
              <w:szCs w:val="28"/>
            </w:rPr>
            <w:id w:val="-95162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E51C23D" w14:textId="39D42D16" w:rsidR="00537535" w:rsidRPr="008260F0" w:rsidRDefault="00537535" w:rsidP="00596D75">
                <w:pPr>
                  <w:jc w:val="right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3833B150" w14:textId="5CF22D2F" w:rsidR="00537535" w:rsidRPr="00F17B98" w:rsidRDefault="00537535" w:rsidP="00596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EVET</w:t>
            </w:r>
          </w:p>
        </w:tc>
        <w:tc>
          <w:tcPr>
            <w:tcW w:w="7546" w:type="dxa"/>
            <w:vAlign w:val="center"/>
          </w:tcPr>
          <w:p w14:paraId="219594C6" w14:textId="5AC8E045" w:rsidR="00537535" w:rsidRPr="008260F0" w:rsidRDefault="00537535" w:rsidP="00596D75">
            <w:pPr>
              <w:rPr>
                <w:rFonts w:cstheme="minorHAnsi"/>
                <w:sz w:val="20"/>
                <w:szCs w:val="20"/>
              </w:rPr>
            </w:pPr>
            <w:r w:rsidRPr="00F17B98">
              <w:rPr>
                <w:rFonts w:cstheme="minorHAnsi"/>
                <w:sz w:val="20"/>
                <w:szCs w:val="20"/>
              </w:rPr>
              <w:t>(Bu durumda, Yönetmelik’e uygun olarak yeniden tez önerisi verilmelidir</w:t>
            </w:r>
            <w:r>
              <w:rPr>
                <w:rFonts w:cstheme="minorHAnsi"/>
                <w:sz w:val="20"/>
                <w:szCs w:val="20"/>
              </w:rPr>
              <w:t>.)</w:t>
            </w:r>
          </w:p>
        </w:tc>
      </w:tr>
      <w:tr w:rsidR="00537535" w:rsidRPr="008260F0" w14:paraId="2332BB9A" w14:textId="77777777" w:rsidTr="00537535">
        <w:trPr>
          <w:trHeight w:val="397"/>
          <w:jc w:val="right"/>
        </w:trPr>
        <w:sdt>
          <w:sdtPr>
            <w:rPr>
              <w:rFonts w:cstheme="minorHAnsi"/>
              <w:sz w:val="28"/>
              <w:szCs w:val="28"/>
            </w:rPr>
            <w:id w:val="183301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F697AC1" w14:textId="77777777" w:rsidR="00537535" w:rsidRPr="008260F0" w:rsidRDefault="00537535" w:rsidP="00596D75">
                <w:pPr>
                  <w:jc w:val="right"/>
                  <w:rPr>
                    <w:rFonts w:cstheme="minorHAnsi"/>
                    <w:sz w:val="28"/>
                    <w:szCs w:val="28"/>
                  </w:rPr>
                </w:pPr>
                <w:r w:rsidRPr="008260F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7C19A823" w14:textId="157C8457" w:rsidR="00537535" w:rsidRPr="00F17B98" w:rsidRDefault="00537535" w:rsidP="00596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HAYIR</w:t>
            </w:r>
          </w:p>
        </w:tc>
        <w:tc>
          <w:tcPr>
            <w:tcW w:w="7546" w:type="dxa"/>
            <w:vAlign w:val="center"/>
          </w:tcPr>
          <w:p w14:paraId="0C974B5C" w14:textId="272086B2" w:rsidR="00537535" w:rsidRPr="008260F0" w:rsidRDefault="00537535" w:rsidP="00596D75">
            <w:pPr>
              <w:rPr>
                <w:rFonts w:cstheme="minorHAnsi"/>
                <w:sz w:val="20"/>
                <w:szCs w:val="20"/>
              </w:rPr>
            </w:pPr>
            <w:r w:rsidRPr="00F17B98">
              <w:rPr>
                <w:rFonts w:cstheme="minorHAnsi"/>
                <w:sz w:val="20"/>
                <w:szCs w:val="20"/>
              </w:rPr>
              <w:t xml:space="preserve">(Bu durumda, mevcut danışman tarafından imzalanan </w:t>
            </w:r>
            <w:r w:rsidR="00B817F5">
              <w:rPr>
                <w:rFonts w:cstheme="minorHAnsi"/>
                <w:sz w:val="20"/>
                <w:szCs w:val="20"/>
              </w:rPr>
              <w:t>“</w:t>
            </w:r>
            <w:r w:rsidRPr="00F17B98">
              <w:rPr>
                <w:rFonts w:cstheme="minorHAnsi"/>
                <w:sz w:val="20"/>
                <w:szCs w:val="20"/>
              </w:rPr>
              <w:t>Feragat Formu</w:t>
            </w:r>
            <w:r w:rsidR="00B817F5">
              <w:rPr>
                <w:rFonts w:cstheme="minorHAnsi"/>
                <w:sz w:val="20"/>
                <w:szCs w:val="20"/>
              </w:rPr>
              <w:t>”</w:t>
            </w:r>
            <w:r w:rsidRPr="00F17B98">
              <w:rPr>
                <w:rFonts w:cstheme="minorHAnsi"/>
                <w:sz w:val="20"/>
                <w:szCs w:val="20"/>
              </w:rPr>
              <w:t xml:space="preserve"> bu formun ekinde Fen Bilimleri Enstitüsü’ne verilmelidir</w:t>
            </w:r>
            <w:r>
              <w:rPr>
                <w:rFonts w:cstheme="minorHAnsi"/>
                <w:sz w:val="20"/>
                <w:szCs w:val="20"/>
              </w:rPr>
              <w:t>.)</w:t>
            </w:r>
          </w:p>
        </w:tc>
      </w:tr>
    </w:tbl>
    <w:p w14:paraId="6C53B8BE" w14:textId="5AD36C20" w:rsidR="00596D75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062C53BD" w14:textId="0203F556" w:rsidR="00537535" w:rsidRPr="00247162" w:rsidRDefault="00537535" w:rsidP="00537535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(BELİRLENMİŞ İSE) TEZ</w:t>
      </w:r>
      <w:r w:rsidRPr="00247162">
        <w:rPr>
          <w:rFonts w:cstheme="minorHAnsi"/>
          <w:b/>
          <w:szCs w:val="20"/>
        </w:rPr>
        <w:t xml:space="preserve"> BİLGİLERİ</w:t>
      </w:r>
    </w:p>
    <w:p w14:paraId="6D9530F4" w14:textId="77777777" w:rsidR="00537535" w:rsidRPr="008260F0" w:rsidRDefault="00537535" w:rsidP="00537535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2"/>
        <w:tblW w:w="9356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518"/>
      </w:tblGrid>
      <w:tr w:rsidR="00537535" w:rsidRPr="00247162" w14:paraId="5E1216D6" w14:textId="77777777" w:rsidTr="005973C0">
        <w:trPr>
          <w:trHeight w:val="397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02CB" w14:textId="77777777" w:rsidR="00537535" w:rsidRPr="00247162" w:rsidRDefault="00537535" w:rsidP="005973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Tez</w:t>
            </w:r>
            <w:r w:rsidRPr="00247162">
              <w:rPr>
                <w:rFonts w:cstheme="minorHAnsi"/>
                <w:b/>
                <w:bCs/>
              </w:rPr>
              <w:t xml:space="preserve"> başlığı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ECDA" w14:textId="77777777" w:rsidR="00537535" w:rsidRPr="00247162" w:rsidRDefault="00537535" w:rsidP="005973C0">
            <w:pPr>
              <w:rPr>
                <w:rFonts w:cstheme="minorHAnsi"/>
                <w:sz w:val="20"/>
                <w:szCs w:val="20"/>
              </w:rPr>
            </w:pPr>
          </w:p>
          <w:p w14:paraId="056A4F80" w14:textId="77777777" w:rsidR="00537535" w:rsidRPr="00247162" w:rsidRDefault="00537535" w:rsidP="005973C0">
            <w:pPr>
              <w:rPr>
                <w:rFonts w:cstheme="minorHAnsi"/>
                <w:sz w:val="20"/>
                <w:szCs w:val="20"/>
              </w:rPr>
            </w:pPr>
          </w:p>
          <w:p w14:paraId="5A788EFB" w14:textId="77777777" w:rsidR="00537535" w:rsidRPr="00247162" w:rsidRDefault="00537535" w:rsidP="005973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4DD096" w14:textId="2AC6B3BC" w:rsidR="00537535" w:rsidRDefault="00537535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23E9EFC4" w14:textId="609FFC15" w:rsidR="00593F1D" w:rsidRDefault="00593F1D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74968F36" w14:textId="4F0105CC" w:rsidR="00593F1D" w:rsidRDefault="00593F1D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7548549F" w14:textId="72E35F14" w:rsidR="00593F1D" w:rsidRDefault="00593F1D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17C38445" w14:textId="42B6043D" w:rsidR="00593F1D" w:rsidRDefault="00593F1D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1DD09BBA" w14:textId="77777777" w:rsidR="00593F1D" w:rsidRDefault="00593F1D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6C8D6184" w14:textId="06E2EA69" w:rsidR="00593F1D" w:rsidRDefault="00593F1D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7281DA00" w14:textId="77777777" w:rsidR="00593F1D" w:rsidRDefault="00593F1D" w:rsidP="00593F1D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ÖĞRENCİ</w:t>
      </w:r>
    </w:p>
    <w:p w14:paraId="7A9515E0" w14:textId="77777777" w:rsidR="00593F1D" w:rsidRDefault="00593F1D" w:rsidP="00593F1D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"/>
        <w:tblW w:w="937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30"/>
      </w:tblGrid>
      <w:tr w:rsidR="00596D75" w:rsidRPr="00BA5C3E" w14:paraId="1E522F34" w14:textId="77777777" w:rsidTr="009F61EC">
        <w:trPr>
          <w:trHeight w:val="397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3AE5" w14:textId="593B4B0D" w:rsidR="00596D75" w:rsidRPr="00BA5C3E" w:rsidRDefault="00596D75" w:rsidP="009F61E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Adı</w:t>
            </w:r>
            <w:proofErr w:type="spellEnd"/>
            <w:r w:rsidRPr="00BA5C3E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65B" w14:textId="77777777" w:rsidR="00596D75" w:rsidRPr="00BA5C3E" w:rsidRDefault="00596D75" w:rsidP="009F6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C1DE" w14:textId="77777777" w:rsidR="00596D75" w:rsidRPr="00BA5C3E" w:rsidRDefault="00596D75" w:rsidP="009F6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İmza</w:t>
            </w:r>
            <w:proofErr w:type="spellEnd"/>
          </w:p>
        </w:tc>
      </w:tr>
      <w:tr w:rsidR="00596D75" w:rsidRPr="00BA5C3E" w14:paraId="1E7C323C" w14:textId="77777777" w:rsidTr="009F61EC">
        <w:trPr>
          <w:trHeight w:val="680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14A" w14:textId="77777777" w:rsidR="00596D75" w:rsidRPr="00BA5C3E" w:rsidRDefault="00596D75" w:rsidP="009F61E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B4F4" w14:textId="77777777" w:rsidR="00596D75" w:rsidRPr="00BA5C3E" w:rsidRDefault="00596D75" w:rsidP="009F6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5C3E">
              <w:rPr>
                <w:rFonts w:cstheme="minorHAnsi"/>
                <w:sz w:val="20"/>
                <w:szCs w:val="20"/>
              </w:rPr>
              <w:t>… / … / 20…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ABC9" w14:textId="77777777" w:rsidR="00596D75" w:rsidRPr="00BA5C3E" w:rsidRDefault="00596D75" w:rsidP="009F61E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9FF726" w14:textId="77777777" w:rsidR="00596D75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1CD92DFF" w14:textId="77777777" w:rsidR="00596D75" w:rsidRDefault="00596D75" w:rsidP="00596D75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MEVCUT DANIŞMAN ONAYI</w:t>
      </w:r>
    </w:p>
    <w:p w14:paraId="52C64429" w14:textId="77777777" w:rsidR="00596D75" w:rsidRPr="00BA5C3E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"/>
        <w:tblW w:w="937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30"/>
      </w:tblGrid>
      <w:tr w:rsidR="00596D75" w:rsidRPr="00BA5C3E" w14:paraId="001D8B8B" w14:textId="77777777" w:rsidTr="009F61EC">
        <w:trPr>
          <w:trHeight w:val="397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F66" w14:textId="77777777" w:rsidR="00596D75" w:rsidRPr="00BA5C3E" w:rsidRDefault="00596D75" w:rsidP="009F61E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Unvanı</w:t>
            </w:r>
            <w:proofErr w:type="spellEnd"/>
            <w:r w:rsidRPr="00BA5C3E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Adı</w:t>
            </w:r>
            <w:proofErr w:type="spellEnd"/>
            <w:r w:rsidRPr="00BA5C3E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721C" w14:textId="77777777" w:rsidR="00596D75" w:rsidRPr="00BA5C3E" w:rsidRDefault="00596D75" w:rsidP="009F6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602" w14:textId="77777777" w:rsidR="00596D75" w:rsidRPr="00BA5C3E" w:rsidRDefault="00596D75" w:rsidP="009F6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İmza</w:t>
            </w:r>
            <w:proofErr w:type="spellEnd"/>
          </w:p>
        </w:tc>
      </w:tr>
      <w:tr w:rsidR="00596D75" w:rsidRPr="00BA5C3E" w14:paraId="74AC8E04" w14:textId="77777777" w:rsidTr="009F61EC">
        <w:trPr>
          <w:trHeight w:val="680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0B8C" w14:textId="77777777" w:rsidR="00596D75" w:rsidRPr="00BA5C3E" w:rsidRDefault="00596D75" w:rsidP="009F61E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83F" w14:textId="77777777" w:rsidR="00596D75" w:rsidRPr="00BA5C3E" w:rsidRDefault="00596D75" w:rsidP="009F6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5C3E">
              <w:rPr>
                <w:rFonts w:cstheme="minorHAnsi"/>
                <w:sz w:val="20"/>
                <w:szCs w:val="20"/>
              </w:rPr>
              <w:t>… / … / 20…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2516" w14:textId="77777777" w:rsidR="00596D75" w:rsidRPr="00BA5C3E" w:rsidRDefault="00596D75" w:rsidP="009F61E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AD11E46" w14:textId="77777777" w:rsidR="00596D75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p w14:paraId="63832FC8" w14:textId="77777777" w:rsidR="00596D75" w:rsidRDefault="00596D75" w:rsidP="00596D75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YENİ DANIŞMAN ONAYI</w:t>
      </w:r>
    </w:p>
    <w:p w14:paraId="3ACCE904" w14:textId="77777777" w:rsidR="00596D75" w:rsidRPr="00BA5C3E" w:rsidRDefault="00596D75" w:rsidP="00596D75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"/>
        <w:tblW w:w="937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30"/>
      </w:tblGrid>
      <w:tr w:rsidR="00596D75" w:rsidRPr="00BA5C3E" w14:paraId="20D94EBA" w14:textId="77777777" w:rsidTr="009F61EC">
        <w:trPr>
          <w:trHeight w:val="397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24BA" w14:textId="77777777" w:rsidR="00596D75" w:rsidRPr="00BA5C3E" w:rsidRDefault="00596D75" w:rsidP="009F61E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Unvanı</w:t>
            </w:r>
            <w:proofErr w:type="spellEnd"/>
            <w:r w:rsidRPr="00BA5C3E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Adı</w:t>
            </w:r>
            <w:proofErr w:type="spellEnd"/>
            <w:r w:rsidRPr="00BA5C3E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F173" w14:textId="77777777" w:rsidR="00596D75" w:rsidRPr="00BA5C3E" w:rsidRDefault="00596D75" w:rsidP="009F6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A89C" w14:textId="77777777" w:rsidR="00596D75" w:rsidRPr="00BA5C3E" w:rsidRDefault="00596D75" w:rsidP="009F61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A5C3E">
              <w:rPr>
                <w:rFonts w:cstheme="minorHAnsi"/>
                <w:b/>
                <w:sz w:val="20"/>
                <w:szCs w:val="20"/>
              </w:rPr>
              <w:t>İmza</w:t>
            </w:r>
            <w:proofErr w:type="spellEnd"/>
          </w:p>
        </w:tc>
      </w:tr>
      <w:tr w:rsidR="00596D75" w:rsidRPr="00BA5C3E" w14:paraId="6DBF71DE" w14:textId="77777777" w:rsidTr="009F61EC">
        <w:trPr>
          <w:trHeight w:val="680"/>
          <w:jc w:val="right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F82E" w14:textId="77777777" w:rsidR="00596D75" w:rsidRPr="00BA5C3E" w:rsidRDefault="00596D75" w:rsidP="009F61E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E8E8" w14:textId="77777777" w:rsidR="00596D75" w:rsidRPr="00BA5C3E" w:rsidRDefault="00596D75" w:rsidP="009F6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5C3E">
              <w:rPr>
                <w:rFonts w:cstheme="minorHAnsi"/>
                <w:sz w:val="20"/>
                <w:szCs w:val="20"/>
              </w:rPr>
              <w:t>… / … / 20…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F136" w14:textId="77777777" w:rsidR="00596D75" w:rsidRPr="00BA5C3E" w:rsidRDefault="00596D75" w:rsidP="009F61EC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2"/>
    </w:tbl>
    <w:p w14:paraId="648035E7" w14:textId="77777777" w:rsidR="00596D75" w:rsidRPr="008260F0" w:rsidRDefault="00596D75" w:rsidP="00596D75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96D75" w:rsidRPr="008260F0" w:rsidSect="00F8676A">
      <w:headerReference w:type="default" r:id="rId7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65CC" w14:textId="77777777" w:rsidR="00E702EE" w:rsidRDefault="00E702EE" w:rsidP="0060617A">
      <w:pPr>
        <w:spacing w:after="0" w:line="240" w:lineRule="auto"/>
      </w:pPr>
      <w:r>
        <w:separator/>
      </w:r>
    </w:p>
  </w:endnote>
  <w:endnote w:type="continuationSeparator" w:id="0">
    <w:p w14:paraId="19A5D3B8" w14:textId="77777777" w:rsidR="00E702EE" w:rsidRDefault="00E702EE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021B" w14:textId="77777777" w:rsidR="00E702EE" w:rsidRDefault="00E702EE" w:rsidP="0060617A">
      <w:pPr>
        <w:spacing w:after="0" w:line="240" w:lineRule="auto"/>
      </w:pPr>
      <w:r>
        <w:separator/>
      </w:r>
    </w:p>
  </w:footnote>
  <w:footnote w:type="continuationSeparator" w:id="0">
    <w:p w14:paraId="37E0751B" w14:textId="77777777" w:rsidR="00E702EE" w:rsidRDefault="00E702EE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67F952A9" w14:textId="77777777" w:rsidR="00F8676A" w:rsidRDefault="00812093" w:rsidP="0060617A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AA27B4">
            <w:rPr>
              <w:rFonts w:cstheme="minorHAnsi"/>
              <w:b/>
              <w:bCs/>
              <w:sz w:val="24"/>
              <w:szCs w:val="24"/>
            </w:rPr>
            <w:t>DANIŞMAN DEĞİŞİKLİĞİ</w:t>
          </w:r>
          <w:r w:rsidR="007461A5" w:rsidRPr="00AA27B4">
            <w:rPr>
              <w:rFonts w:cstheme="minorHAnsi"/>
              <w:b/>
              <w:bCs/>
              <w:sz w:val="24"/>
              <w:szCs w:val="24"/>
            </w:rPr>
            <w:t xml:space="preserve"> TALEP</w:t>
          </w:r>
          <w:r w:rsidR="00F8676A" w:rsidRPr="00AA27B4">
            <w:rPr>
              <w:rFonts w:cstheme="minorHAnsi"/>
              <w:b/>
              <w:bCs/>
              <w:sz w:val="24"/>
              <w:szCs w:val="24"/>
            </w:rPr>
            <w:t xml:space="preserve"> FORMU</w:t>
          </w:r>
        </w:p>
        <w:p w14:paraId="479D979B" w14:textId="31E7B702" w:rsidR="00A401DA" w:rsidRPr="00A5115E" w:rsidRDefault="00A401D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401DA">
            <w:rPr>
              <w:rFonts w:cstheme="minorHAnsi"/>
              <w:b/>
              <w:bCs/>
              <w:sz w:val="24"/>
              <w:szCs w:val="24"/>
            </w:rPr>
            <w:t>(DOKTORA)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Doküman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235C59E5" w:rsidR="00F8676A" w:rsidRPr="00AA27B4" w:rsidRDefault="00F8676A" w:rsidP="001300AA">
          <w:pPr>
            <w:jc w:val="right"/>
            <w:rPr>
              <w:rFonts w:cstheme="minorHAnsi"/>
              <w:sz w:val="20"/>
              <w:szCs w:val="20"/>
            </w:rPr>
          </w:pPr>
          <w:r w:rsidRPr="001300AA">
            <w:rPr>
              <w:rFonts w:cstheme="minorHAnsi"/>
              <w:sz w:val="36"/>
              <w:szCs w:val="36"/>
            </w:rPr>
            <w:t>DR-</w:t>
          </w:r>
          <w:r w:rsidR="00812093" w:rsidRPr="001300AA">
            <w:rPr>
              <w:rFonts w:cstheme="minorHAnsi"/>
              <w:sz w:val="36"/>
              <w:szCs w:val="36"/>
            </w:rPr>
            <w:t>03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</w:tc>
      <w:tc>
        <w:tcPr>
          <w:tcW w:w="1956" w:type="dxa"/>
          <w:vAlign w:val="center"/>
        </w:tcPr>
        <w:p w14:paraId="231260D3" w14:textId="77777777" w:rsidR="00F8676A" w:rsidRPr="00AA27B4" w:rsidRDefault="00F8676A" w:rsidP="0060617A">
          <w:pPr>
            <w:jc w:val="right"/>
            <w:rPr>
              <w:rFonts w:cstheme="minorHAnsi"/>
              <w:sz w:val="20"/>
              <w:szCs w:val="20"/>
            </w:rPr>
          </w:pPr>
          <w:r w:rsidRPr="00AA27B4">
            <w:rPr>
              <w:rFonts w:cstheme="minorHAnsi"/>
              <w:sz w:val="20"/>
              <w:szCs w:val="20"/>
            </w:rPr>
            <w:t>00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proofErr w:type="gram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  <w:proofErr w:type="gramEnd"/>
        </w:p>
      </w:tc>
      <w:tc>
        <w:tcPr>
          <w:tcW w:w="1956" w:type="dxa"/>
          <w:vAlign w:val="center"/>
        </w:tcPr>
        <w:p w14:paraId="373162BA" w14:textId="7CF412FB" w:rsidR="00F8676A" w:rsidRPr="00AA27B4" w:rsidRDefault="009C11B2" w:rsidP="0060617A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15 Mart 2022</w:t>
          </w:r>
        </w:p>
      </w:tc>
    </w:tr>
  </w:tbl>
  <w:p w14:paraId="05B1B17E" w14:textId="77777777" w:rsidR="0060617A" w:rsidRDefault="0060617A" w:rsidP="006061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8F"/>
    <w:rsid w:val="0003026A"/>
    <w:rsid w:val="00034BE5"/>
    <w:rsid w:val="00055284"/>
    <w:rsid w:val="000755E9"/>
    <w:rsid w:val="001066CB"/>
    <w:rsid w:val="001300AA"/>
    <w:rsid w:val="00163206"/>
    <w:rsid w:val="00175FA6"/>
    <w:rsid w:val="001C6440"/>
    <w:rsid w:val="001D25B3"/>
    <w:rsid w:val="002033E8"/>
    <w:rsid w:val="00206077"/>
    <w:rsid w:val="00237457"/>
    <w:rsid w:val="0027504A"/>
    <w:rsid w:val="0027787B"/>
    <w:rsid w:val="002A1AA5"/>
    <w:rsid w:val="002B7F96"/>
    <w:rsid w:val="002C4097"/>
    <w:rsid w:val="00340A9E"/>
    <w:rsid w:val="003623E4"/>
    <w:rsid w:val="00395B81"/>
    <w:rsid w:val="003A07CD"/>
    <w:rsid w:val="003E1B68"/>
    <w:rsid w:val="004B674F"/>
    <w:rsid w:val="004D3A56"/>
    <w:rsid w:val="00516BA7"/>
    <w:rsid w:val="00537535"/>
    <w:rsid w:val="00580067"/>
    <w:rsid w:val="00593F1D"/>
    <w:rsid w:val="00596D75"/>
    <w:rsid w:val="005A0545"/>
    <w:rsid w:val="0060617A"/>
    <w:rsid w:val="00654DCE"/>
    <w:rsid w:val="00693F67"/>
    <w:rsid w:val="00697DC7"/>
    <w:rsid w:val="006A5AC6"/>
    <w:rsid w:val="006B0F32"/>
    <w:rsid w:val="00733007"/>
    <w:rsid w:val="007461A5"/>
    <w:rsid w:val="00781600"/>
    <w:rsid w:val="00785EF9"/>
    <w:rsid w:val="00812093"/>
    <w:rsid w:val="008733F5"/>
    <w:rsid w:val="00894BE1"/>
    <w:rsid w:val="008A06E9"/>
    <w:rsid w:val="009A2868"/>
    <w:rsid w:val="009C11B2"/>
    <w:rsid w:val="00A401DA"/>
    <w:rsid w:val="00A5115E"/>
    <w:rsid w:val="00AA27B4"/>
    <w:rsid w:val="00AA6967"/>
    <w:rsid w:val="00AD5714"/>
    <w:rsid w:val="00B3724E"/>
    <w:rsid w:val="00B817F5"/>
    <w:rsid w:val="00C417A3"/>
    <w:rsid w:val="00CB0011"/>
    <w:rsid w:val="00CE440D"/>
    <w:rsid w:val="00CE76E5"/>
    <w:rsid w:val="00D12854"/>
    <w:rsid w:val="00D32463"/>
    <w:rsid w:val="00D9342E"/>
    <w:rsid w:val="00DE39F3"/>
    <w:rsid w:val="00E0294C"/>
    <w:rsid w:val="00E12C1B"/>
    <w:rsid w:val="00E23303"/>
    <w:rsid w:val="00E471EC"/>
    <w:rsid w:val="00E50A5A"/>
    <w:rsid w:val="00E702EE"/>
    <w:rsid w:val="00E73A2E"/>
    <w:rsid w:val="00EA1C3D"/>
    <w:rsid w:val="00F3608F"/>
    <w:rsid w:val="00F47108"/>
    <w:rsid w:val="00F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22EB"/>
  <w15:docId w15:val="{3C26B1C7-11F0-4B2B-BC33-61502B36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17A"/>
  </w:style>
  <w:style w:type="paragraph" w:styleId="BalonMetni">
    <w:name w:val="Balloon Text"/>
    <w:basedOn w:val="Normal"/>
    <w:link w:val="BalonMetniChar"/>
    <w:uiPriority w:val="99"/>
    <w:semiHidden/>
    <w:unhideWhenUsed/>
    <w:rsid w:val="00E1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2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Mehmet Aytaç ÇINAR</cp:lastModifiedBy>
  <cp:revision>16</cp:revision>
  <dcterms:created xsi:type="dcterms:W3CDTF">2020-07-31T12:51:00Z</dcterms:created>
  <dcterms:modified xsi:type="dcterms:W3CDTF">2022-03-21T08:38:00Z</dcterms:modified>
</cp:coreProperties>
</file>